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F93F" w14:textId="4C86BA55" w:rsidR="006D550E" w:rsidRPr="006D550E" w:rsidRDefault="006D550E" w:rsidP="006D550E">
      <w:pPr>
        <w:pStyle w:val="Ttulo1"/>
        <w:jc w:val="center"/>
        <w:rPr>
          <w:u w:val="single"/>
        </w:rPr>
      </w:pPr>
      <w:r w:rsidRPr="006D550E">
        <w:rPr>
          <w:u w:val="single"/>
        </w:rPr>
        <w:t>ERREPUBLIKA VII. LIBURUA</w:t>
      </w:r>
    </w:p>
    <w:p w14:paraId="2B337B45" w14:textId="18C91AB3" w:rsidR="006D550E" w:rsidRPr="006D550E" w:rsidRDefault="006D550E" w:rsidP="006D550E">
      <w:pPr>
        <w:pStyle w:val="Ttulo2"/>
      </w:pPr>
      <w:r w:rsidRPr="006D550E">
        <w:t>2.</w:t>
      </w:r>
    </w:p>
    <w:p w14:paraId="2C5748F0" w14:textId="7B021357" w:rsidR="006D550E" w:rsidRDefault="006D550E" w:rsidP="006D550E">
      <w:r>
        <w:t>Ongia eguzkiagaz eta sortzaile moduz.</w:t>
      </w:r>
    </w:p>
    <w:p w14:paraId="1BF7F76E" w14:textId="77777777" w:rsidR="006D550E" w:rsidRDefault="006D550E" w:rsidP="006D550E"/>
    <w:p w14:paraId="53F06241" w14:textId="0F5AAF52" w:rsidR="006D550E" w:rsidRDefault="006D550E" w:rsidP="006D550E">
      <w:pPr>
        <w:pStyle w:val="Ttulo2"/>
      </w:pPr>
      <w:r>
        <w:t>4.</w:t>
      </w:r>
    </w:p>
    <w:p w14:paraId="6B800B54" w14:textId="6359F148" w:rsidR="006D550E" w:rsidRDefault="006D550E" w:rsidP="006D550E">
      <w:r>
        <w:t>Gai naguzia: Zelan formatu agintariak, filosofoak, etab.</w:t>
      </w:r>
    </w:p>
    <w:p w14:paraId="6AE2E7DC" w14:textId="5DCF00CD" w:rsidR="006D550E" w:rsidRDefault="006D550E" w:rsidP="006D550E">
      <w:r>
        <w:t>Bakarrik amaitzen duenak ulertuko dutela.</w:t>
      </w:r>
    </w:p>
    <w:p w14:paraId="6C7614DA" w14:textId="77777777" w:rsidR="006D550E" w:rsidRDefault="006D550E" w:rsidP="006D550E"/>
    <w:p w14:paraId="0235FD53" w14:textId="2D7BE7D7" w:rsidR="006D550E" w:rsidRDefault="006D550E" w:rsidP="006D550E">
      <w:pPr>
        <w:pStyle w:val="Ttulo2"/>
      </w:pPr>
      <w:r>
        <w:t>5.</w:t>
      </w:r>
    </w:p>
    <w:p w14:paraId="31DE7920" w14:textId="7F480E67" w:rsidR="006D550E" w:rsidRDefault="006D550E" w:rsidP="006D550E">
      <w:r>
        <w:t>Zoriontasuna.</w:t>
      </w:r>
    </w:p>
    <w:p w14:paraId="3E74D22F" w14:textId="0EB769A7" w:rsidR="006D550E" w:rsidRDefault="006D550E" w:rsidP="006D550E">
      <w:r>
        <w:t xml:space="preserve">Zelan egin filosofoek konbentzitzeko herriaren ardura </w:t>
      </w:r>
      <w:r w:rsidR="00D44010">
        <w:t>h</w:t>
      </w:r>
      <w:r>
        <w:t>artzeko.</w:t>
      </w:r>
    </w:p>
    <w:p w14:paraId="717741D6" w14:textId="77777777" w:rsidR="006D550E" w:rsidRDefault="006D550E" w:rsidP="006D550E"/>
    <w:p w14:paraId="4B8D0D79" w14:textId="2F89D0B1" w:rsidR="006D550E" w:rsidRDefault="006D550E" w:rsidP="006D550E">
      <w:pPr>
        <w:pStyle w:val="Ttulo2"/>
      </w:pPr>
      <w:r>
        <w:t>6.</w:t>
      </w:r>
    </w:p>
    <w:p w14:paraId="12086AE4" w14:textId="14D7DC35" w:rsidR="006D550E" w:rsidRDefault="006D550E" w:rsidP="006D550E">
      <w:r>
        <w:t>Zelako formakuntza euko behar dute soldaduek filosofoak izateko.</w:t>
      </w:r>
    </w:p>
    <w:p w14:paraId="6218D9E5" w14:textId="77777777" w:rsidR="006D550E" w:rsidRDefault="006D550E" w:rsidP="006D550E"/>
    <w:p w14:paraId="43BF5CBF" w14:textId="3CBDB9F3" w:rsidR="006D550E" w:rsidRPr="006D550E" w:rsidRDefault="006D550E" w:rsidP="006D550E">
      <w:pPr>
        <w:pStyle w:val="Ttulo2"/>
      </w:pPr>
      <w:r w:rsidRPr="006D550E">
        <w:t>7.</w:t>
      </w:r>
    </w:p>
    <w:p w14:paraId="166EFC01" w14:textId="12ACEAC6" w:rsidR="006D550E" w:rsidRDefault="006D550E" w:rsidP="006D550E">
      <w:r>
        <w:t xml:space="preserve">Kalkulua eta zenbaketa </w:t>
      </w:r>
      <w:r w:rsidR="00D44010">
        <w:t>ezinbestekoa</w:t>
      </w:r>
      <w:r>
        <w:t xml:space="preserve">. Zentzuen eta adimena ez da </w:t>
      </w:r>
      <w:r w:rsidR="00D44010">
        <w:t>garrantzitsua</w:t>
      </w:r>
      <w:r>
        <w:t>.</w:t>
      </w:r>
    </w:p>
    <w:p w14:paraId="0CF08573" w14:textId="62980EB4" w:rsidR="006D550E" w:rsidRDefault="006D550E" w:rsidP="006D550E">
      <w:r>
        <w:t xml:space="preserve">Begiak ez </w:t>
      </w:r>
      <w:r w:rsidR="00D44010">
        <w:t>inportantea</w:t>
      </w:r>
      <w:r>
        <w:t xml:space="preserve"> errealitatea ikuzteko.</w:t>
      </w:r>
    </w:p>
    <w:p w14:paraId="2C306B67" w14:textId="0FCB7FBF" w:rsidR="006D550E" w:rsidRDefault="006D550E" w:rsidP="006D550E">
      <w:r>
        <w:t>Adimena erreala dela esaten du.</w:t>
      </w:r>
    </w:p>
    <w:p w14:paraId="5FBE49A6" w14:textId="77777777" w:rsidR="006D550E" w:rsidRDefault="006D550E" w:rsidP="006D550E"/>
    <w:p w14:paraId="34DF86E1" w14:textId="20535A87" w:rsidR="006D550E" w:rsidRDefault="00D44010" w:rsidP="00D44010">
      <w:pPr>
        <w:pStyle w:val="Ttulo2"/>
      </w:pPr>
      <w:r>
        <w:t>8.</w:t>
      </w:r>
    </w:p>
    <w:p w14:paraId="06A2AC2F" w14:textId="5441D99F" w:rsidR="00D44010" w:rsidRDefault="00D44010" w:rsidP="00D44010">
      <w:r>
        <w:t>Zenbakien zientzia planteatu, ordena aurkitu.</w:t>
      </w:r>
    </w:p>
    <w:p w14:paraId="16495165" w14:textId="2D5CD63B" w:rsidR="00D44010" w:rsidRDefault="00D44010" w:rsidP="00D44010">
      <w:r>
        <w:t>Praktikoa ez da, ideiak unibertsalak bai.</w:t>
      </w:r>
    </w:p>
    <w:p w14:paraId="775DD8EF" w14:textId="77777777" w:rsidR="00D44010" w:rsidRDefault="00D44010" w:rsidP="00D44010"/>
    <w:p w14:paraId="614A4211" w14:textId="5605A0A3" w:rsidR="00D44010" w:rsidRDefault="00D44010" w:rsidP="00D44010">
      <w:pPr>
        <w:pStyle w:val="Ttulo2"/>
      </w:pPr>
      <w:r>
        <w:t>9.</w:t>
      </w:r>
    </w:p>
    <w:p w14:paraId="148E34A7" w14:textId="15271A69" w:rsidR="00D44010" w:rsidRDefault="00D44010" w:rsidP="00D44010">
      <w:r>
        <w:t>Filosofo formakuntza geometria praktikoa ez interesa, arima egiarantza erakarriko du.</w:t>
      </w:r>
    </w:p>
    <w:p w14:paraId="100B9D94" w14:textId="18E14A3F" w:rsidR="00D44010" w:rsidRDefault="00D44010" w:rsidP="00D44010">
      <w:r>
        <w:lastRenderedPageBreak/>
        <w:t>Perfekzioa bilatu.</w:t>
      </w:r>
    </w:p>
    <w:p w14:paraId="51CBA3E0" w14:textId="77777777" w:rsidR="00D44010" w:rsidRDefault="00D44010" w:rsidP="00D44010"/>
    <w:p w14:paraId="0AD497C1" w14:textId="064203D2" w:rsidR="00D44010" w:rsidRDefault="00D44010" w:rsidP="00D44010">
      <w:pPr>
        <w:pStyle w:val="Ttulo2"/>
      </w:pPr>
      <w:r>
        <w:t>10.</w:t>
      </w:r>
    </w:p>
    <w:p w14:paraId="6E38641F" w14:textId="794FF64B" w:rsidR="00D44010" w:rsidRDefault="00D44010" w:rsidP="00D44010">
      <w:r>
        <w:t>Astronomia hitz egiten du.</w:t>
      </w:r>
    </w:p>
    <w:p w14:paraId="5B807DA1" w14:textId="031E0F40" w:rsidR="00D44010" w:rsidRDefault="00D44010" w:rsidP="00D44010">
      <w:r>
        <w:t>Honek beharrezkoa balitz edo ezetz filosofo formakuntzatako.</w:t>
      </w:r>
    </w:p>
    <w:p w14:paraId="4CC2477D" w14:textId="77777777" w:rsidR="00635876" w:rsidRDefault="00635876" w:rsidP="00D44010"/>
    <w:p w14:paraId="104E4772" w14:textId="7D2B7460" w:rsidR="00D44010" w:rsidRDefault="00D44010" w:rsidP="00D44010">
      <w:pPr>
        <w:pStyle w:val="Ttulo2"/>
      </w:pPr>
      <w:r>
        <w:t>11.</w:t>
      </w:r>
    </w:p>
    <w:p w14:paraId="6D73D0A1" w14:textId="7BD2F4FC" w:rsidR="00D44010" w:rsidRDefault="00D44010" w:rsidP="00D44010">
      <w:r>
        <w:t>Zeruko mugimendua aztertzeko astronomia.</w:t>
      </w:r>
    </w:p>
    <w:p w14:paraId="059A61CC" w14:textId="0EA58132" w:rsidR="00D44010" w:rsidRDefault="00D44010" w:rsidP="00D44010">
      <w:r>
        <w:t>Zeruaren egileak.</w:t>
      </w:r>
    </w:p>
    <w:p w14:paraId="5F9D1F00" w14:textId="77777777" w:rsidR="00D44010" w:rsidRDefault="00D44010" w:rsidP="00D44010"/>
    <w:p w14:paraId="0AE96ECC" w14:textId="0C9B1196" w:rsidR="00D44010" w:rsidRDefault="00D44010" w:rsidP="00D44010">
      <w:pPr>
        <w:pStyle w:val="Ttulo2"/>
      </w:pPr>
      <w:r>
        <w:t>12.</w:t>
      </w:r>
    </w:p>
    <w:p w14:paraId="4064C8B9" w14:textId="66D8F8C0" w:rsidR="00D44010" w:rsidRDefault="00D44010" w:rsidP="00D44010">
      <w:r>
        <w:t>Berriro kanporatzen du musika armonia lortzeko eta perfekzioa aztertzeko.</w:t>
      </w:r>
    </w:p>
    <w:p w14:paraId="20E40FC9" w14:textId="77777777" w:rsidR="00D44010" w:rsidRDefault="00D44010" w:rsidP="00D44010"/>
    <w:p w14:paraId="399AD830" w14:textId="463FE42F" w:rsidR="00D44010" w:rsidRDefault="00D44010" w:rsidP="00D44010">
      <w:pPr>
        <w:pStyle w:val="Ttulo2"/>
      </w:pPr>
      <w:r>
        <w:t>13.</w:t>
      </w:r>
    </w:p>
    <w:p w14:paraId="537249AE" w14:textId="0C3E45A6" w:rsidR="00D44010" w:rsidRDefault="00D44010" w:rsidP="00D44010">
      <w:r>
        <w:t>Ikusi ikasgai ezberdinak.</w:t>
      </w:r>
    </w:p>
    <w:p w14:paraId="1D4FF4A2" w14:textId="77777777" w:rsidR="00D44010" w:rsidRDefault="00D44010" w:rsidP="00D44010"/>
    <w:p w14:paraId="0B2A32B8" w14:textId="09C2E2F0" w:rsidR="00D44010" w:rsidRDefault="00D44010" w:rsidP="00D44010">
      <w:pPr>
        <w:pStyle w:val="Ttulo2"/>
      </w:pPr>
      <w:r>
        <w:t>14.</w:t>
      </w:r>
    </w:p>
    <w:p w14:paraId="5D8EA3B2" w14:textId="0A2D63FD" w:rsidR="00D44010" w:rsidRDefault="00D44010" w:rsidP="00D44010">
      <w:r>
        <w:t>Dialektika garrantzia.</w:t>
      </w:r>
    </w:p>
    <w:p w14:paraId="5D020613" w14:textId="3341BC68" w:rsidR="00D44010" w:rsidRDefault="00D44010" w:rsidP="00D44010">
      <w:r>
        <w:t>4 maila daude:</w:t>
      </w:r>
    </w:p>
    <w:p w14:paraId="33FA5B5D" w14:textId="1A7DE03A" w:rsidR="00D44010" w:rsidRDefault="00D44010" w:rsidP="00D44010">
      <w:pPr>
        <w:pStyle w:val="Prrafodelista"/>
        <w:numPr>
          <w:ilvl w:val="0"/>
          <w:numId w:val="1"/>
        </w:numPr>
      </w:pPr>
      <w:r>
        <w:t>Irudien bidez</w:t>
      </w:r>
    </w:p>
    <w:p w14:paraId="07AA1E91" w14:textId="6B89A4A3" w:rsidR="00D44010" w:rsidRDefault="00D44010" w:rsidP="00D44010">
      <w:pPr>
        <w:pStyle w:val="Prrafodelista"/>
        <w:numPr>
          <w:ilvl w:val="0"/>
          <w:numId w:val="1"/>
        </w:numPr>
      </w:pPr>
      <w:r>
        <w:t>Susmoa</w:t>
      </w:r>
    </w:p>
    <w:p w14:paraId="7BCB6B52" w14:textId="6C420B77" w:rsidR="00D44010" w:rsidRDefault="00D44010" w:rsidP="00D44010">
      <w:pPr>
        <w:pStyle w:val="Prrafodelista"/>
        <w:numPr>
          <w:ilvl w:val="0"/>
          <w:numId w:val="1"/>
        </w:numPr>
      </w:pPr>
      <w:r>
        <w:t>Pentsamendua</w:t>
      </w:r>
    </w:p>
    <w:p w14:paraId="7FBA7A23" w14:textId="6F4D1C4F" w:rsidR="00D44010" w:rsidRDefault="00D44010" w:rsidP="00D44010">
      <w:pPr>
        <w:pStyle w:val="Prrafodelista"/>
        <w:numPr>
          <w:ilvl w:val="0"/>
          <w:numId w:val="1"/>
        </w:numPr>
      </w:pPr>
      <w:r>
        <w:t>Ezagutza edo zientzia</w:t>
      </w:r>
    </w:p>
    <w:p w14:paraId="58B183C5" w14:textId="77777777" w:rsidR="00D44010" w:rsidRDefault="00D44010" w:rsidP="00D44010"/>
    <w:p w14:paraId="46332043" w14:textId="6FAC4375" w:rsidR="00D44010" w:rsidRDefault="00D44010" w:rsidP="00D44010">
      <w:pPr>
        <w:pStyle w:val="Ttulo2"/>
      </w:pPr>
      <w:r>
        <w:t>15.</w:t>
      </w:r>
    </w:p>
    <w:p w14:paraId="33DF166C" w14:textId="68E1C94A" w:rsidR="00D44010" w:rsidRDefault="00D44010" w:rsidP="00D44010">
      <w:r>
        <w:t>Zientzia abstraktuak ikasi, soinketarekin baino askoz arinago nekatzen dela arima, gorputzaren nekea ez baitu bere gain hartzen.</w:t>
      </w:r>
    </w:p>
    <w:p w14:paraId="034BBEB1" w14:textId="1A3A6C57" w:rsidR="00D44010" w:rsidRDefault="007A5D21" w:rsidP="00D44010">
      <w:r>
        <w:t>Horretaratu direnak zintzoak behar beste lotsarik izan.</w:t>
      </w:r>
    </w:p>
    <w:p w14:paraId="1431DF5F" w14:textId="77777777" w:rsidR="007A5D21" w:rsidRDefault="007A5D21" w:rsidP="00D44010"/>
    <w:p w14:paraId="02AAD54A" w14:textId="4C978ABA" w:rsidR="007A5D21" w:rsidRDefault="007A5D21" w:rsidP="007A5D21">
      <w:pPr>
        <w:pStyle w:val="Ttulo2"/>
      </w:pPr>
      <w:r>
        <w:lastRenderedPageBreak/>
        <w:t>16.</w:t>
      </w:r>
    </w:p>
    <w:p w14:paraId="7EDF0C72" w14:textId="5C853C59" w:rsidR="007A5D21" w:rsidRDefault="007A5D21" w:rsidP="007A5D21">
      <w:r>
        <w:t>Arimari dagokienez, indarrez barneratzen dituen ikasgaiek ez dute iraupenik gogamenean.</w:t>
      </w:r>
    </w:p>
    <w:p w14:paraId="1D87CB2F" w14:textId="2DE3DE9F" w:rsidR="007A5D21" w:rsidRDefault="00635876" w:rsidP="007A5D21">
      <w:r>
        <w:t>Honelako zeregin, ikasketa eta arriskuetan trebetasun apartekoa erakusten duena aukerako talde batean sartu behar dugu.</w:t>
      </w:r>
    </w:p>
    <w:p w14:paraId="5101502A" w14:textId="77777777" w:rsidR="00635876" w:rsidRDefault="00635876" w:rsidP="007A5D21"/>
    <w:p w14:paraId="0AA09180" w14:textId="7DDE4F37" w:rsidR="00635876" w:rsidRDefault="00635876" w:rsidP="00635876">
      <w:pPr>
        <w:pStyle w:val="Ttulo2"/>
      </w:pPr>
      <w:r>
        <w:t>17.</w:t>
      </w:r>
    </w:p>
    <w:p w14:paraId="67B686EF" w14:textId="67CF269E" w:rsidR="00635876" w:rsidRPr="00635876" w:rsidRDefault="00635876" w:rsidP="00635876">
      <w:r>
        <w:t>Dialektikan hala dihardutenei gertatzen zaiena ez al da guztiz berezkoa eta nik lehen esan bezala, ez al dute barkatzea merezi?</w:t>
      </w:r>
    </w:p>
    <w:sectPr w:rsidR="00635876" w:rsidRPr="00635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17C0"/>
    <w:multiLevelType w:val="hybridMultilevel"/>
    <w:tmpl w:val="B4B28CCE"/>
    <w:lvl w:ilvl="0" w:tplc="BEE4BFE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0E"/>
    <w:rsid w:val="004200EA"/>
    <w:rsid w:val="00635876"/>
    <w:rsid w:val="006D550E"/>
    <w:rsid w:val="007157DC"/>
    <w:rsid w:val="007A5D21"/>
    <w:rsid w:val="00A749E0"/>
    <w:rsid w:val="00D44010"/>
    <w:rsid w:val="00E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00A9"/>
  <w15:chartTrackingRefBased/>
  <w15:docId w15:val="{F32513DE-09A0-44C3-95FD-8BF5DE47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6D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D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D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5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5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5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5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1A431C-46AF-4637-AFD6-76020334DA3C}">
  <we:reference id="wa200007708" version="1.3.1.0" store="es-E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E694-3DE9-4B59-A738-E65A1770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Perez</dc:creator>
  <cp:keywords/>
  <dc:description/>
  <cp:lastModifiedBy>Aitor Perez</cp:lastModifiedBy>
  <cp:revision>2</cp:revision>
  <dcterms:created xsi:type="dcterms:W3CDTF">2025-10-01T15:37:00Z</dcterms:created>
  <dcterms:modified xsi:type="dcterms:W3CDTF">2025-10-01T16:14:00Z</dcterms:modified>
</cp:coreProperties>
</file>